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15D5" w:rsidRDefault="00B615D5">
      <w:pPr>
        <w:rPr>
          <w:sz w:val="0"/>
          <w:szCs w:val="0"/>
          <w:lang w:val="ru-RU"/>
        </w:rPr>
      </w:pPr>
      <w:bookmarkStart w:id="0" w:name="_GoBack"/>
      <w:r>
        <w:rPr>
          <w:noProof/>
          <w:sz w:val="0"/>
          <w:szCs w:val="0"/>
          <w:lang w:val="ru-RU"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-691515</wp:posOffset>
            </wp:positionH>
            <wp:positionV relativeFrom="paragraph">
              <wp:posOffset>-350520</wp:posOffset>
            </wp:positionV>
            <wp:extent cx="7515225" cy="1062990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етоды научного познания_1.jpeg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71" r="1324"/>
                    <a:stretch/>
                  </pic:blipFill>
                  <pic:spPr bwMode="auto">
                    <a:xfrm>
                      <a:off x="0" y="0"/>
                      <a:ext cx="7515225" cy="10629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rPr>
          <w:sz w:val="0"/>
          <w:szCs w:val="0"/>
          <w:lang w:val="ru-RU"/>
        </w:rPr>
        <w:br w:type="page"/>
      </w:r>
    </w:p>
    <w:p w:rsidR="00B615D5" w:rsidRDefault="00B615D5">
      <w:pPr>
        <w:rPr>
          <w:sz w:val="0"/>
          <w:szCs w:val="0"/>
          <w:lang w:val="ru-RU"/>
        </w:rPr>
      </w:pPr>
      <w:r>
        <w:rPr>
          <w:noProof/>
          <w:sz w:val="0"/>
          <w:szCs w:val="0"/>
          <w:lang w:val="ru-RU"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0123E84C" wp14:editId="59935BC9">
            <wp:simplePos x="0" y="0"/>
            <wp:positionH relativeFrom="column">
              <wp:posOffset>-672465</wp:posOffset>
            </wp:positionH>
            <wp:positionV relativeFrom="paragraph">
              <wp:posOffset>-340996</wp:posOffset>
            </wp:positionV>
            <wp:extent cx="7458075" cy="10639425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етоды научного познания_2.jpeg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93" r="1617" b="1"/>
                    <a:stretch/>
                  </pic:blipFill>
                  <pic:spPr bwMode="auto">
                    <a:xfrm>
                      <a:off x="0" y="0"/>
                      <a:ext cx="7458075" cy="10639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615D5" w:rsidRDefault="00B615D5">
      <w:pPr>
        <w:rPr>
          <w:sz w:val="0"/>
          <w:szCs w:val="0"/>
          <w:lang w:val="ru-RU"/>
        </w:rPr>
      </w:pPr>
      <w:r>
        <w:rPr>
          <w:sz w:val="0"/>
          <w:szCs w:val="0"/>
          <w:lang w:val="ru-RU"/>
        </w:rPr>
        <w:br w:type="page"/>
      </w:r>
    </w:p>
    <w:p w:rsidR="00D66A15" w:rsidRPr="006261E7" w:rsidRDefault="00D66A15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D66A15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44.04.01 МНИД-19.plx</w:t>
            </w:r>
          </w:p>
        </w:tc>
        <w:tc>
          <w:tcPr>
            <w:tcW w:w="426" w:type="dxa"/>
          </w:tcPr>
          <w:p w:rsidR="00D66A15" w:rsidRDefault="00D66A15"/>
        </w:tc>
        <w:tc>
          <w:tcPr>
            <w:tcW w:w="1135" w:type="dxa"/>
          </w:tcPr>
          <w:p w:rsidR="00D66A15" w:rsidRDefault="00D66A15"/>
        </w:tc>
        <w:tc>
          <w:tcPr>
            <w:tcW w:w="852" w:type="dxa"/>
          </w:tcPr>
          <w:p w:rsidR="00D66A15" w:rsidRDefault="00D66A15"/>
        </w:tc>
        <w:tc>
          <w:tcPr>
            <w:tcW w:w="993" w:type="dxa"/>
          </w:tcPr>
          <w:p w:rsidR="00D66A15" w:rsidRDefault="00D66A15"/>
        </w:tc>
        <w:tc>
          <w:tcPr>
            <w:tcW w:w="1702" w:type="dxa"/>
          </w:tcPr>
          <w:p w:rsidR="00D66A15" w:rsidRDefault="00D66A1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D66A15">
        <w:trPr>
          <w:trHeight w:hRule="exact" w:val="277"/>
        </w:trPr>
        <w:tc>
          <w:tcPr>
            <w:tcW w:w="4679" w:type="dxa"/>
          </w:tcPr>
          <w:p w:rsidR="00D66A15" w:rsidRDefault="00D66A15"/>
        </w:tc>
        <w:tc>
          <w:tcPr>
            <w:tcW w:w="426" w:type="dxa"/>
          </w:tcPr>
          <w:p w:rsidR="00D66A15" w:rsidRDefault="00D66A15"/>
        </w:tc>
        <w:tc>
          <w:tcPr>
            <w:tcW w:w="1135" w:type="dxa"/>
          </w:tcPr>
          <w:p w:rsidR="00D66A15" w:rsidRDefault="00D66A15"/>
        </w:tc>
        <w:tc>
          <w:tcPr>
            <w:tcW w:w="852" w:type="dxa"/>
          </w:tcPr>
          <w:p w:rsidR="00D66A15" w:rsidRDefault="00D66A15"/>
        </w:tc>
        <w:tc>
          <w:tcPr>
            <w:tcW w:w="993" w:type="dxa"/>
          </w:tcPr>
          <w:p w:rsidR="00D66A15" w:rsidRDefault="00D66A15"/>
        </w:tc>
        <w:tc>
          <w:tcPr>
            <w:tcW w:w="1702" w:type="dxa"/>
          </w:tcPr>
          <w:p w:rsidR="00D66A15" w:rsidRDefault="00D66A15"/>
        </w:tc>
        <w:tc>
          <w:tcPr>
            <w:tcW w:w="993" w:type="dxa"/>
          </w:tcPr>
          <w:p w:rsidR="00D66A15" w:rsidRDefault="00D66A15"/>
        </w:tc>
      </w:tr>
      <w:tr w:rsidR="00D66A15" w:rsidRPr="00B615D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D66A1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D66A15" w:rsidRPr="00B615D5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</w:tr>
      <w:tr w:rsidR="00D66A1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D66A15" w:rsidRPr="00B615D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D66A15" w:rsidRPr="00B615D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D66A15" w:rsidRPr="00B615D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доцент Копосова Н.Н.</w:t>
            </w:r>
          </w:p>
        </w:tc>
      </w:tr>
      <w:tr w:rsidR="00D66A1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D66A15" w:rsidRPr="00B615D5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</w:tr>
      <w:tr w:rsidR="00D66A15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D66A15" w:rsidRPr="00B615D5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D66A15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D66A15" w:rsidRPr="00B615D5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</w:tr>
      <w:tr w:rsidR="00D66A1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D66A15" w:rsidRPr="00B615D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D66A15" w:rsidRPr="00B615D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D66A15" w:rsidRPr="00B615D5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доцент Копосова Н.Н.</w:t>
            </w:r>
          </w:p>
        </w:tc>
        <w:tc>
          <w:tcPr>
            <w:tcW w:w="1702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</w:tr>
      <w:tr w:rsidR="00D66A1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D66A15" w:rsidRPr="00B615D5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</w:tr>
      <w:tr w:rsidR="00D66A15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D66A15" w:rsidRPr="00B615D5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D66A15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D66A15" w:rsidRPr="00B615D5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</w:tr>
      <w:tr w:rsidR="00D66A1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D66A15" w:rsidRPr="00B615D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2022-2023 учебном году на заседании кафедры</w:t>
            </w:r>
          </w:p>
        </w:tc>
      </w:tr>
      <w:tr w:rsidR="00D66A15" w:rsidRPr="00B615D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D66A15" w:rsidRPr="00B615D5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2022 г.  №  __</w:t>
            </w:r>
          </w:p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доцент Копосова Н.Н.</w:t>
            </w:r>
          </w:p>
        </w:tc>
        <w:tc>
          <w:tcPr>
            <w:tcW w:w="1702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</w:tr>
      <w:tr w:rsidR="00D66A15" w:rsidRPr="00B615D5">
        <w:trPr>
          <w:trHeight w:hRule="exact" w:val="277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D66A15">
            <w:pPr>
              <w:rPr>
                <w:lang w:val="ru-RU"/>
              </w:rPr>
            </w:pPr>
          </w:p>
        </w:tc>
      </w:tr>
      <w:tr w:rsidR="00D66A15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D66A15" w:rsidRDefault="00D66A15"/>
        </w:tc>
        <w:tc>
          <w:tcPr>
            <w:tcW w:w="852" w:type="dxa"/>
          </w:tcPr>
          <w:p w:rsidR="00D66A15" w:rsidRDefault="00D66A15"/>
        </w:tc>
        <w:tc>
          <w:tcPr>
            <w:tcW w:w="993" w:type="dxa"/>
          </w:tcPr>
          <w:p w:rsidR="00D66A15" w:rsidRDefault="00D66A15"/>
        </w:tc>
        <w:tc>
          <w:tcPr>
            <w:tcW w:w="1702" w:type="dxa"/>
          </w:tcPr>
          <w:p w:rsidR="00D66A15" w:rsidRDefault="00D66A15"/>
        </w:tc>
        <w:tc>
          <w:tcPr>
            <w:tcW w:w="993" w:type="dxa"/>
          </w:tcPr>
          <w:p w:rsidR="00D66A15" w:rsidRDefault="00D66A15"/>
        </w:tc>
      </w:tr>
      <w:tr w:rsidR="00D66A15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D66A15">
        <w:trPr>
          <w:trHeight w:hRule="exact" w:val="527"/>
        </w:trPr>
        <w:tc>
          <w:tcPr>
            <w:tcW w:w="4679" w:type="dxa"/>
          </w:tcPr>
          <w:p w:rsidR="00D66A15" w:rsidRDefault="00D66A15"/>
        </w:tc>
        <w:tc>
          <w:tcPr>
            <w:tcW w:w="426" w:type="dxa"/>
          </w:tcPr>
          <w:p w:rsidR="00D66A15" w:rsidRDefault="00D66A15"/>
        </w:tc>
        <w:tc>
          <w:tcPr>
            <w:tcW w:w="1135" w:type="dxa"/>
          </w:tcPr>
          <w:p w:rsidR="00D66A15" w:rsidRDefault="00D66A15"/>
        </w:tc>
        <w:tc>
          <w:tcPr>
            <w:tcW w:w="852" w:type="dxa"/>
          </w:tcPr>
          <w:p w:rsidR="00D66A15" w:rsidRDefault="00D66A15"/>
        </w:tc>
        <w:tc>
          <w:tcPr>
            <w:tcW w:w="993" w:type="dxa"/>
          </w:tcPr>
          <w:p w:rsidR="00D66A15" w:rsidRDefault="00D66A15"/>
        </w:tc>
        <w:tc>
          <w:tcPr>
            <w:tcW w:w="1702" w:type="dxa"/>
          </w:tcPr>
          <w:p w:rsidR="00D66A15" w:rsidRDefault="00D66A15"/>
        </w:tc>
        <w:tc>
          <w:tcPr>
            <w:tcW w:w="993" w:type="dxa"/>
          </w:tcPr>
          <w:p w:rsidR="00D66A15" w:rsidRDefault="00D66A15"/>
        </w:tc>
      </w:tr>
      <w:tr w:rsidR="00D66A15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D66A15" w:rsidRPr="00B615D5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</w:tr>
      <w:tr w:rsidR="00D66A1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  <w:tr w:rsidR="00D66A15" w:rsidRPr="00B615D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2023-2024 учебном году на заседании кафедры</w:t>
            </w:r>
          </w:p>
        </w:tc>
      </w:tr>
      <w:tr w:rsidR="00D66A15" w:rsidRPr="00B615D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D66A15" w:rsidRPr="00B615D5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2023 г.  №  __</w:t>
            </w:r>
          </w:p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доцент Копосова Н.Н.</w:t>
            </w:r>
          </w:p>
        </w:tc>
        <w:tc>
          <w:tcPr>
            <w:tcW w:w="1702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</w:tr>
      <w:tr w:rsidR="00D66A1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D66A15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99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D66A15"/>
        </w:tc>
        <w:tc>
          <w:tcPr>
            <w:tcW w:w="993" w:type="dxa"/>
          </w:tcPr>
          <w:p w:rsidR="00D66A15" w:rsidRDefault="00D66A15"/>
        </w:tc>
        <w:tc>
          <w:tcPr>
            <w:tcW w:w="1702" w:type="dxa"/>
          </w:tcPr>
          <w:p w:rsidR="00D66A15" w:rsidRDefault="00D66A15"/>
        </w:tc>
        <w:tc>
          <w:tcPr>
            <w:tcW w:w="993" w:type="dxa"/>
          </w:tcPr>
          <w:p w:rsidR="00D66A15" w:rsidRDefault="00D66A15"/>
        </w:tc>
      </w:tr>
      <w:tr w:rsidR="00D66A1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</w:tbl>
    <w:p w:rsidR="00D66A15" w:rsidRDefault="006261E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4"/>
        <w:gridCol w:w="1490"/>
        <w:gridCol w:w="1752"/>
        <w:gridCol w:w="4795"/>
        <w:gridCol w:w="973"/>
      </w:tblGrid>
      <w:tr w:rsidR="00D66A15" w:rsidTr="006261E7">
        <w:trPr>
          <w:trHeight w:hRule="exact" w:val="416"/>
        </w:trPr>
        <w:tc>
          <w:tcPr>
            <w:tcW w:w="4506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4795" w:type="dxa"/>
          </w:tcPr>
          <w:p w:rsidR="00D66A15" w:rsidRDefault="00D66A15"/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D66A15" w:rsidRPr="00B615D5" w:rsidTr="006261E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D66A15" w:rsidRPr="00B615D5" w:rsidTr="006261E7">
        <w:trPr>
          <w:trHeight w:hRule="exact" w:val="72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1.1 Целью </w:t>
            </w:r>
            <w:proofErr w:type="spell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осноения</w:t>
            </w:r>
            <w:proofErr w:type="spell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дисциплины "Методология научного познания" является формированием фундаментальных знаний и профессиональных компетенций в области основных принципов и методологии научного познания действительности, базовых принципов организации исследования в сфере науки и образования.</w:t>
            </w:r>
          </w:p>
        </w:tc>
      </w:tr>
      <w:tr w:rsidR="00D66A15" w:rsidRPr="006261E7" w:rsidTr="006261E7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 w:rsidP="006261E7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Задачи дисциплины:</w:t>
            </w:r>
          </w:p>
        </w:tc>
      </w:tr>
      <w:tr w:rsidR="00D66A15" w:rsidRPr="00B615D5" w:rsidTr="006261E7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D66A15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базовых принципов методологии научного познания действительности</w:t>
            </w:r>
          </w:p>
        </w:tc>
      </w:tr>
      <w:tr w:rsidR="00D66A15" w:rsidRPr="00B615D5" w:rsidTr="006261E7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D66A15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освоение методологических подходов к получению информации и решению различных научно- исследовательских задач</w:t>
            </w:r>
          </w:p>
        </w:tc>
      </w:tr>
      <w:tr w:rsidR="00D66A15" w:rsidRPr="00B615D5" w:rsidTr="006261E7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D66A15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получение практических навыков использования научных методологических подходов к организации и проведению научного исследования</w:t>
            </w:r>
          </w:p>
        </w:tc>
      </w:tr>
      <w:tr w:rsidR="00D66A15" w:rsidRPr="00B615D5" w:rsidTr="006261E7">
        <w:trPr>
          <w:trHeight w:hRule="exact" w:val="277"/>
        </w:trPr>
        <w:tc>
          <w:tcPr>
            <w:tcW w:w="770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  <w:tc>
          <w:tcPr>
            <w:tcW w:w="494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  <w:tc>
          <w:tcPr>
            <w:tcW w:w="1490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  <w:tc>
          <w:tcPr>
            <w:tcW w:w="1752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  <w:tc>
          <w:tcPr>
            <w:tcW w:w="4795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  <w:tc>
          <w:tcPr>
            <w:tcW w:w="973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</w:tr>
      <w:tr w:rsidR="00D66A15" w:rsidRPr="00B615D5" w:rsidTr="006261E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D66A15" w:rsidTr="006261E7">
        <w:trPr>
          <w:trHeight w:hRule="exact" w:val="277"/>
        </w:trPr>
        <w:tc>
          <w:tcPr>
            <w:tcW w:w="275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</w:t>
            </w:r>
          </w:p>
        </w:tc>
      </w:tr>
      <w:tr w:rsidR="00D66A15" w:rsidRPr="00B615D5" w:rsidTr="006261E7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D66A15" w:rsidRPr="00B615D5" w:rsidTr="006261E7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2.1.1 Дисциплины, на которых базируется данная дисциплина:</w:t>
            </w:r>
          </w:p>
        </w:tc>
      </w:tr>
      <w:tr w:rsidR="00D66A15" w:rsidRPr="00B615D5" w:rsidTr="006261E7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Интегрированный потенциал науки и образования</w:t>
            </w:r>
          </w:p>
        </w:tc>
      </w:tr>
      <w:tr w:rsidR="00D66A15" w:rsidRPr="00B615D5" w:rsidTr="006261E7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Приоритеты научно-исследовательской деятельности в образовании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</w:t>
            </w:r>
          </w:p>
        </w:tc>
      </w:tr>
      <w:tr w:rsidR="00D66A15" w:rsidRPr="00B615D5" w:rsidTr="006261E7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66A15" w:rsidTr="006261E7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D66A15" w:rsidTr="006261E7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исследователя</w:t>
            </w:r>
            <w:proofErr w:type="spellEnd"/>
          </w:p>
        </w:tc>
      </w:tr>
      <w:tr w:rsidR="00D66A15" w:rsidRPr="00B615D5" w:rsidTr="006261E7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научно-исследовательской деятельности педагога</w:t>
            </w:r>
          </w:p>
        </w:tc>
      </w:tr>
      <w:tr w:rsidR="00D66A15" w:rsidRPr="00B615D5" w:rsidTr="006261E7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Публикационная активность и авторское право</w:t>
            </w:r>
          </w:p>
        </w:tc>
      </w:tr>
      <w:tr w:rsidR="00D66A15" w:rsidRPr="00B615D5" w:rsidTr="006261E7">
        <w:trPr>
          <w:trHeight w:hRule="exact" w:val="277"/>
        </w:trPr>
        <w:tc>
          <w:tcPr>
            <w:tcW w:w="770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  <w:tc>
          <w:tcPr>
            <w:tcW w:w="494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  <w:tc>
          <w:tcPr>
            <w:tcW w:w="1490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  <w:tc>
          <w:tcPr>
            <w:tcW w:w="1752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  <w:tc>
          <w:tcPr>
            <w:tcW w:w="4795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  <w:tc>
          <w:tcPr>
            <w:tcW w:w="973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</w:tr>
      <w:tr w:rsidR="00D66A15" w:rsidRPr="00B615D5" w:rsidTr="006261E7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66A15" w:rsidRPr="00B615D5" w:rsidTr="006261E7">
        <w:trPr>
          <w:trHeight w:hRule="exact" w:val="671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61E7" w:rsidRPr="006261E7" w:rsidRDefault="006261E7" w:rsidP="006261E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УК-6: Способен определять и реализовывать приоритеты собственной деятельности и способы ее совершенствования на основе самооценки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.</w:t>
            </w:r>
            <w:r w:rsidRPr="006261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</w:t>
            </w:r>
            <w:proofErr w:type="gramEnd"/>
            <w:r w:rsidRPr="006261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К-6.1. Оценивает свои личностные, ситуативные, временные ресурсы, оптимально их использует для успешного выполнения профессиональных задач</w:t>
            </w:r>
          </w:p>
        </w:tc>
      </w:tr>
      <w:tr w:rsidR="00D66A15" w:rsidTr="006261E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66A15" w:rsidRPr="00B615D5" w:rsidTr="006261E7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своих личностных, ситуативных, временных ресурсов для успешного выполнения профессиональных задач</w:t>
            </w:r>
          </w:p>
        </w:tc>
      </w:tr>
      <w:tr w:rsidR="00D66A15" w:rsidRPr="00B615D5" w:rsidTr="006261E7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способы оценки своих личностных, ситуативных, временных ресурсов для успешного выполнения профессиональных задач</w:t>
            </w:r>
          </w:p>
        </w:tc>
      </w:tr>
      <w:tr w:rsidR="00D66A15" w:rsidRPr="00B615D5" w:rsidTr="006261E7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оптимального использования своих личностных, ситуативных, временных ресурсов для успешного выполнения профессиональных задач</w:t>
            </w:r>
          </w:p>
        </w:tc>
      </w:tr>
      <w:tr w:rsidR="00D66A15" w:rsidTr="006261E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66A15" w:rsidRPr="00B615D5" w:rsidTr="006261E7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-анализировать способы оценки своих личностных, ситуативных, временных ресурсов для успешного выполнения профессиональных задач</w:t>
            </w:r>
          </w:p>
        </w:tc>
      </w:tr>
      <w:tr w:rsidR="00D66A15" w:rsidRPr="00B615D5" w:rsidTr="006261E7">
        <w:trPr>
          <w:trHeight w:hRule="exact" w:val="69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выбирать способы оптимального использования своих личностных, ситуативных, временных ресурсов для успешного выполнения профессиональных - выбирать способы оптимального использования своих личностных, ситуативных, временных ресурсов для успешного выполнения профессиональных задач</w:t>
            </w:r>
          </w:p>
        </w:tc>
      </w:tr>
      <w:tr w:rsidR="00D66A15" w:rsidRPr="00B615D5" w:rsidTr="006261E7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примененять</w:t>
            </w:r>
            <w:proofErr w:type="spell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способы оценки своих личностных, ситуативных, временных ресурсов для успешного выполнения профессиональных задач</w:t>
            </w:r>
          </w:p>
        </w:tc>
      </w:tr>
      <w:tr w:rsidR="00D66A15" w:rsidTr="006261E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66A15" w:rsidRPr="00B615D5" w:rsidTr="006261E7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знаниями об оценке своих личностных, ситуативных, временных ресурсов для успешного выполнения профессиональных задач</w:t>
            </w:r>
          </w:p>
        </w:tc>
      </w:tr>
      <w:tr w:rsidR="00D66A15" w:rsidRPr="00B615D5" w:rsidTr="006261E7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оценки своих личностных, ситуативных, временных ресурсов для успешного выполнения профессиональных задач</w:t>
            </w:r>
          </w:p>
        </w:tc>
      </w:tr>
      <w:tr w:rsidR="00D66A15" w:rsidRPr="00B615D5" w:rsidTr="006261E7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оптимального использования своих личностных, ситуативных, временных ресурсов для успешного выполнения профессиональных задач</w:t>
            </w:r>
          </w:p>
        </w:tc>
      </w:tr>
      <w:tr w:rsidR="00D66A15" w:rsidRPr="00B615D5" w:rsidTr="006261E7">
        <w:trPr>
          <w:trHeight w:hRule="exact" w:val="8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</w:t>
            </w:r>
            <w:proofErr w:type="gramStart"/>
            <w:r w:rsidRPr="006261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6261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анализировать результаты научных исследований, применять их при решении конкретных научно- исследовательских задач в сфере науки и образования, самостоятельно осуществлять научное исследование</w:t>
            </w:r>
          </w:p>
          <w:p w:rsidR="006261E7" w:rsidRPr="006261E7" w:rsidRDefault="006261E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ПК.4.1.Демонстрирует умение осуществлять анализ результатов научных исследований в сфере  науки и образования, применяет их при решении конкретных научно-исследовательских задач</w:t>
            </w:r>
          </w:p>
        </w:tc>
      </w:tr>
      <w:tr w:rsidR="00D66A15" w:rsidTr="006261E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66A15" w:rsidRPr="00B615D5" w:rsidTr="006261E7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осуществлять анализ результатов научных исследований в сфере  науки и образования, применяет их при решении конкретных научно-исследовательских задач</w:t>
            </w:r>
          </w:p>
        </w:tc>
      </w:tr>
      <w:tr w:rsidR="00D66A15" w:rsidRPr="00B615D5" w:rsidTr="006261E7">
        <w:trPr>
          <w:trHeight w:hRule="exact" w:val="351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способы осуществления анализа результатов научных исследований в сфере  науки и образования,</w:t>
            </w:r>
          </w:p>
        </w:tc>
      </w:tr>
    </w:tbl>
    <w:p w:rsidR="00D66A15" w:rsidRPr="006261E7" w:rsidRDefault="006261E7">
      <w:pPr>
        <w:rPr>
          <w:sz w:val="0"/>
          <w:szCs w:val="0"/>
          <w:lang w:val="ru-RU"/>
        </w:rPr>
      </w:pPr>
      <w:r w:rsidRPr="006261E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5"/>
        <w:gridCol w:w="269"/>
        <w:gridCol w:w="2970"/>
        <w:gridCol w:w="962"/>
        <w:gridCol w:w="695"/>
        <w:gridCol w:w="1114"/>
        <w:gridCol w:w="1249"/>
        <w:gridCol w:w="682"/>
        <w:gridCol w:w="397"/>
        <w:gridCol w:w="979"/>
      </w:tblGrid>
      <w:tr w:rsidR="00D66A1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851" w:type="dxa"/>
          </w:tcPr>
          <w:p w:rsidR="00D66A15" w:rsidRDefault="00D66A15"/>
        </w:tc>
        <w:tc>
          <w:tcPr>
            <w:tcW w:w="710" w:type="dxa"/>
          </w:tcPr>
          <w:p w:rsidR="00D66A15" w:rsidRDefault="00D66A15"/>
        </w:tc>
        <w:tc>
          <w:tcPr>
            <w:tcW w:w="1135" w:type="dxa"/>
          </w:tcPr>
          <w:p w:rsidR="00D66A15" w:rsidRDefault="00D66A15"/>
        </w:tc>
        <w:tc>
          <w:tcPr>
            <w:tcW w:w="1277" w:type="dxa"/>
          </w:tcPr>
          <w:p w:rsidR="00D66A15" w:rsidRDefault="00D66A15"/>
        </w:tc>
        <w:tc>
          <w:tcPr>
            <w:tcW w:w="710" w:type="dxa"/>
          </w:tcPr>
          <w:p w:rsidR="00D66A15" w:rsidRDefault="00D66A15"/>
        </w:tc>
        <w:tc>
          <w:tcPr>
            <w:tcW w:w="426" w:type="dxa"/>
          </w:tcPr>
          <w:p w:rsidR="00D66A15" w:rsidRDefault="00D66A1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D66A15" w:rsidRPr="00B615D5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D66A15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применяет их при решении конкретных научно-исследовательских задач</w:t>
            </w:r>
          </w:p>
        </w:tc>
      </w:tr>
      <w:tr w:rsidR="00D66A15" w:rsidRPr="00B615D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 путях применения анализа результатов научных исследований в сфере  науки и образования, применяет их при решении конкретных научно-исследовательских задач</w:t>
            </w:r>
          </w:p>
        </w:tc>
      </w:tr>
      <w:tr w:rsidR="00D66A1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66A15" w:rsidRPr="00B615D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результаты научных исследований в сфере  науки и образования по образцу</w:t>
            </w:r>
          </w:p>
        </w:tc>
      </w:tr>
      <w:tr w:rsidR="00D66A15" w:rsidRPr="00B615D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результаты научных исследований в сфере  науки и образования в рамках учебной ситуации</w:t>
            </w:r>
          </w:p>
        </w:tc>
      </w:tr>
      <w:tr w:rsidR="00D66A15" w:rsidRPr="00B615D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 результаты научных исследований в сфере  науки и образования, применяет их при решении конкретных научно-исследовательских задач</w:t>
            </w:r>
          </w:p>
        </w:tc>
      </w:tr>
      <w:tr w:rsidR="00D66A1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66A15" w:rsidRPr="00B615D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знаниями об особенностях анализа результатов научных исследований в сфере  науки и образования, применяет их при решении конкретных научно-исследовательских задач</w:t>
            </w:r>
          </w:p>
        </w:tc>
      </w:tr>
      <w:tr w:rsidR="00D66A15" w:rsidRPr="00B615D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анализа результатов научных исследований в сфере  науки и образования, применяет их при решении конкретных научно-исследовательских задач</w:t>
            </w:r>
          </w:p>
        </w:tc>
      </w:tr>
      <w:tr w:rsidR="00D66A15" w:rsidRPr="00B615D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способностью самостоятельно анализировать результаты научных исследований в сфере  науки и образования, применяет их при решении конкретных научно-исследовательских задач</w:t>
            </w:r>
          </w:p>
        </w:tc>
      </w:tr>
      <w:tr w:rsidR="00D66A15" w:rsidRPr="00B615D5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6261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6261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D66A1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66A15" w:rsidRPr="00B615D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3.1.1 - способы получения новых знаний и умений, непосредственно не связанных со сферой профессиональной деятельности</w:t>
            </w:r>
          </w:p>
        </w:tc>
      </w:tr>
      <w:tr w:rsidR="00D66A15" w:rsidRPr="00B615D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3.1.2 - основные способы анализа результатов научных исследований</w:t>
            </w:r>
          </w:p>
        </w:tc>
      </w:tr>
      <w:tr w:rsidR="00D66A15" w:rsidRPr="00B615D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3.1.3 - основные способы использования собственных научно-методических способностей для решения различных исследовательских задач</w:t>
            </w:r>
          </w:p>
        </w:tc>
      </w:tr>
      <w:tr w:rsidR="00D66A1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66A15" w:rsidRPr="00B615D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3.2.1 - использовать методологический аппарат различных видов профессиональной коммуникации для решения задач научного познания</w:t>
            </w:r>
          </w:p>
        </w:tc>
      </w:tr>
      <w:tr w:rsidR="00D66A15" w:rsidRPr="00B615D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3.2.2 - самостоятельно применять методологию научного познания при решении конкретных научно- исследовательских задач</w:t>
            </w:r>
          </w:p>
        </w:tc>
      </w:tr>
      <w:tr w:rsidR="00D66A15" w:rsidRPr="00B615D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3.2.3 - применять индивидуальные способности при решении задач научного познания</w:t>
            </w:r>
          </w:p>
        </w:tc>
      </w:tr>
      <w:tr w:rsidR="00D66A1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66A15" w:rsidRPr="00B615D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3.3.1 - </w:t>
            </w:r>
            <w:proofErr w:type="spell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приобритения</w:t>
            </w:r>
            <w:proofErr w:type="spell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использования новой информации и навыков в области научного познания объективной реальности, в том числе с помощью информационных технологий</w:t>
            </w:r>
          </w:p>
        </w:tc>
      </w:tr>
      <w:tr w:rsidR="00D66A15" w:rsidRPr="00B615D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3.3.2 - устной и письменной профессиональной коммуникации в области методологии научного познания действительности</w:t>
            </w:r>
          </w:p>
        </w:tc>
      </w:tr>
      <w:tr w:rsidR="00D66A15" w:rsidRPr="00B615D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3.3.3 - самостоятельной организации и проведения исследования и проявления креативного подхода для решения научных задач и поставки научного исследования</w:t>
            </w:r>
          </w:p>
        </w:tc>
      </w:tr>
      <w:tr w:rsidR="00D66A15" w:rsidRPr="00B615D5">
        <w:trPr>
          <w:trHeight w:hRule="exact" w:val="277"/>
        </w:trPr>
        <w:tc>
          <w:tcPr>
            <w:tcW w:w="766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</w:tr>
      <w:tr w:rsidR="00D66A15" w:rsidRPr="00B615D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D66A15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990136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9901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 w:rsidRPr="009901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D66A15" w:rsidRPr="00990136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9901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D66A15" w:rsidRPr="00B615D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D66A15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Основы методологии научного познания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D66A1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D66A1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990136" w:rsidRDefault="00D66A15">
            <w:pPr>
              <w:rPr>
                <w:highlight w:val="yellow"/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D66A1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D66A1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D66A15">
            <w:pPr>
              <w:rPr>
                <w:lang w:val="ru-RU"/>
              </w:rPr>
            </w:pPr>
          </w:p>
        </w:tc>
      </w:tr>
      <w:tr w:rsidR="00D66A15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rPr>
                <w:sz w:val="19"/>
                <w:szCs w:val="19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научного познания: общие представления, понятийн</w:t>
            </w:r>
            <w:proofErr w:type="gram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каткегориальный</w:t>
            </w:r>
            <w:proofErr w:type="spell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аппарат.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Иерархия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уровней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990136" w:rsidRDefault="00990136">
            <w:pPr>
              <w:rPr>
                <w:lang w:val="ru-RU"/>
              </w:rPr>
            </w:pPr>
            <w:r w:rsidRPr="00990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D66A15"/>
        </w:tc>
      </w:tr>
      <w:tr w:rsidR="00D66A1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rPr>
                <w:sz w:val="19"/>
                <w:szCs w:val="19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научного познания: общие представления, понятийн</w:t>
            </w:r>
            <w:proofErr w:type="gram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каткегориальный</w:t>
            </w:r>
            <w:proofErr w:type="spell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аппарат.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Иерархия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уровней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990136">
            <w:r w:rsidRPr="00990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D66A15"/>
        </w:tc>
      </w:tr>
      <w:tr w:rsidR="00D66A15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Наука как специфическая форма деятельности. Основные качества личности исследователя. /</w:t>
            </w:r>
            <w:proofErr w:type="spellStart"/>
            <w:proofErr w:type="gram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990136">
            <w:r w:rsidRPr="00990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D66A15"/>
        </w:tc>
      </w:tr>
      <w:tr w:rsidR="00D66A1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Наука как специфическая форма деятельности. Основные качества личности исследователя. /</w:t>
            </w:r>
            <w:proofErr w:type="gram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990136">
            <w:r w:rsidRPr="00990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D66A15"/>
        </w:tc>
      </w:tr>
    </w:tbl>
    <w:p w:rsidR="00D66A15" w:rsidRDefault="006261E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2"/>
        <w:gridCol w:w="3456"/>
        <w:gridCol w:w="915"/>
        <w:gridCol w:w="672"/>
        <w:gridCol w:w="1077"/>
        <w:gridCol w:w="1237"/>
        <w:gridCol w:w="662"/>
        <w:gridCol w:w="380"/>
        <w:gridCol w:w="933"/>
      </w:tblGrid>
      <w:tr w:rsidR="00D66A1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851" w:type="dxa"/>
          </w:tcPr>
          <w:p w:rsidR="00D66A15" w:rsidRDefault="00D66A15"/>
        </w:tc>
        <w:tc>
          <w:tcPr>
            <w:tcW w:w="710" w:type="dxa"/>
          </w:tcPr>
          <w:p w:rsidR="00D66A15" w:rsidRDefault="00D66A15"/>
        </w:tc>
        <w:tc>
          <w:tcPr>
            <w:tcW w:w="1135" w:type="dxa"/>
          </w:tcPr>
          <w:p w:rsidR="00D66A15" w:rsidRDefault="00D66A15"/>
        </w:tc>
        <w:tc>
          <w:tcPr>
            <w:tcW w:w="1277" w:type="dxa"/>
          </w:tcPr>
          <w:p w:rsidR="00D66A15" w:rsidRDefault="00D66A15"/>
        </w:tc>
        <w:tc>
          <w:tcPr>
            <w:tcW w:w="710" w:type="dxa"/>
          </w:tcPr>
          <w:p w:rsidR="00D66A15" w:rsidRDefault="00D66A15"/>
        </w:tc>
        <w:tc>
          <w:tcPr>
            <w:tcW w:w="426" w:type="dxa"/>
          </w:tcPr>
          <w:p w:rsidR="00D66A15" w:rsidRDefault="00D66A1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D66A15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Методология динамики научного знания. Сравнительная характеристика моделей познания классической, неклассической и </w:t>
            </w:r>
            <w:proofErr w:type="spell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постклассической</w:t>
            </w:r>
            <w:proofErr w:type="spell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моделей познания. Этические и эстетические основания методологии научного познания. Значение основных принципов научной этики. /</w:t>
            </w:r>
            <w:proofErr w:type="spellStart"/>
            <w:proofErr w:type="gram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990136">
            <w:r w:rsidRPr="00990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D66A15"/>
        </w:tc>
      </w:tr>
      <w:tr w:rsidR="00D66A15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Методология динамики научного знания. Сравнительная характеристика моделей познания классической, неклассической и </w:t>
            </w:r>
            <w:proofErr w:type="spell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постклассической</w:t>
            </w:r>
            <w:proofErr w:type="spell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моделей познания. Этические и эстетические основания методологии научного познания. Значение основных принципов научной этики. /</w:t>
            </w:r>
            <w:proofErr w:type="gram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990136">
            <w:r w:rsidRPr="00990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D66A15"/>
        </w:tc>
      </w:tr>
      <w:tr w:rsidR="00D66A1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Концепциии</w:t>
            </w:r>
            <w:proofErr w:type="spell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смены научных парадигм в методологии научного познания Единства научного знания и виды интеграции. /</w:t>
            </w:r>
            <w:proofErr w:type="spellStart"/>
            <w:proofErr w:type="gram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990136">
            <w:r w:rsidRPr="00990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D66A15"/>
        </w:tc>
      </w:tr>
      <w:tr w:rsidR="00D66A1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Концепциии</w:t>
            </w:r>
            <w:proofErr w:type="spell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смены научных парадигм в методологии научного познания Единства научного знания и виды интеграции. /</w:t>
            </w:r>
            <w:proofErr w:type="gram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990136">
            <w:r w:rsidRPr="00990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D66A15"/>
        </w:tc>
      </w:tr>
      <w:tr w:rsidR="00D66A1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о </w:t>
            </w:r>
            <w:proofErr w:type="gram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методологический</w:t>
            </w:r>
            <w:proofErr w:type="gram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культуре современного педагога. /</w:t>
            </w:r>
            <w:proofErr w:type="spellStart"/>
            <w:proofErr w:type="gram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990136">
            <w:r w:rsidRPr="00990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D66A15"/>
        </w:tc>
      </w:tr>
      <w:tr w:rsidR="00D66A1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о </w:t>
            </w:r>
            <w:proofErr w:type="gram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методологический</w:t>
            </w:r>
            <w:proofErr w:type="gram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культуре современного педагога. /</w:t>
            </w:r>
            <w:proofErr w:type="gram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990136">
            <w:r w:rsidRPr="00990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D66A15"/>
        </w:tc>
      </w:tr>
      <w:tr w:rsidR="00D66A15" w:rsidRPr="00B615D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D66A1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Методы научного познания и исследования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D66A1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D66A1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D66A1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D66A1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D66A1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D66A15">
            <w:pPr>
              <w:rPr>
                <w:lang w:val="ru-RU"/>
              </w:rPr>
            </w:pPr>
          </w:p>
        </w:tc>
      </w:tr>
      <w:tr w:rsidR="00D66A1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научного метода. Уровни научного познания и методы исследования.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990136" w:rsidRDefault="00990136">
            <w:pPr>
              <w:rPr>
                <w:lang w:val="ru-RU"/>
              </w:rPr>
            </w:pPr>
            <w:r w:rsidRPr="00990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D66A15"/>
        </w:tc>
      </w:tr>
      <w:tr w:rsidR="00D66A1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методы исследования. Общая характеристика и применение в исследовании. /</w:t>
            </w:r>
            <w:proofErr w:type="spellStart"/>
            <w:proofErr w:type="gram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990136">
            <w:r w:rsidRPr="00990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D66A15"/>
        </w:tc>
      </w:tr>
      <w:tr w:rsidR="00D66A1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методы исследования. Общая характеристика и применение в исследовании. /</w:t>
            </w:r>
            <w:proofErr w:type="gram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990136">
            <w:r w:rsidRPr="00990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D66A15"/>
        </w:tc>
      </w:tr>
      <w:tr w:rsidR="00D66A1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Эмпирические методы исследования. Общая характеристика и применение в исследовании. /</w:t>
            </w:r>
            <w:proofErr w:type="spellStart"/>
            <w:proofErr w:type="gram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990136">
            <w:r w:rsidRPr="00990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D66A15"/>
        </w:tc>
      </w:tr>
      <w:tr w:rsidR="00D66A1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 методов в проектировании научного исследования. /</w:t>
            </w:r>
            <w:proofErr w:type="spellStart"/>
            <w:proofErr w:type="gram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990136">
            <w:r w:rsidRPr="00990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D66A15"/>
        </w:tc>
      </w:tr>
      <w:tr w:rsidR="00D66A1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конкретного научного исследования. Выбор методов на каждом этапе проектирования. /</w:t>
            </w:r>
            <w:proofErr w:type="spellStart"/>
            <w:proofErr w:type="gram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990136">
            <w:r w:rsidRPr="00990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D66A15"/>
        </w:tc>
      </w:tr>
      <w:tr w:rsidR="00D66A1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конкретного научного исследования. Выбор методов на каждом этапе проектирования. /</w:t>
            </w:r>
            <w:proofErr w:type="gram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990136">
            <w:r w:rsidRPr="009901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D66A15"/>
        </w:tc>
      </w:tr>
      <w:tr w:rsidR="00D66A1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D66A1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D66A15"/>
        </w:tc>
      </w:tr>
    </w:tbl>
    <w:p w:rsidR="00D66A15" w:rsidRDefault="006261E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7"/>
        <w:gridCol w:w="1891"/>
        <w:gridCol w:w="1902"/>
        <w:gridCol w:w="3122"/>
        <w:gridCol w:w="1662"/>
        <w:gridCol w:w="1000"/>
      </w:tblGrid>
      <w:tr w:rsidR="00D66A1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3403" w:type="dxa"/>
          </w:tcPr>
          <w:p w:rsidR="00D66A15" w:rsidRDefault="00D66A15"/>
        </w:tc>
        <w:tc>
          <w:tcPr>
            <w:tcW w:w="1702" w:type="dxa"/>
          </w:tcPr>
          <w:p w:rsidR="00D66A15" w:rsidRDefault="00D66A1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D66A15">
        <w:trPr>
          <w:trHeight w:hRule="exact" w:val="277"/>
        </w:trPr>
        <w:tc>
          <w:tcPr>
            <w:tcW w:w="710" w:type="dxa"/>
          </w:tcPr>
          <w:p w:rsidR="00D66A15" w:rsidRDefault="00D66A15"/>
        </w:tc>
        <w:tc>
          <w:tcPr>
            <w:tcW w:w="1986" w:type="dxa"/>
          </w:tcPr>
          <w:p w:rsidR="00D66A15" w:rsidRDefault="00D66A15"/>
        </w:tc>
        <w:tc>
          <w:tcPr>
            <w:tcW w:w="1986" w:type="dxa"/>
          </w:tcPr>
          <w:p w:rsidR="00D66A15" w:rsidRDefault="00D66A15"/>
        </w:tc>
        <w:tc>
          <w:tcPr>
            <w:tcW w:w="3403" w:type="dxa"/>
          </w:tcPr>
          <w:p w:rsidR="00D66A15" w:rsidRDefault="00D66A15"/>
        </w:tc>
        <w:tc>
          <w:tcPr>
            <w:tcW w:w="1702" w:type="dxa"/>
          </w:tcPr>
          <w:p w:rsidR="00D66A15" w:rsidRDefault="00D66A15"/>
        </w:tc>
        <w:tc>
          <w:tcPr>
            <w:tcW w:w="993" w:type="dxa"/>
          </w:tcPr>
          <w:p w:rsidR="00D66A15" w:rsidRDefault="00D66A15"/>
        </w:tc>
      </w:tr>
      <w:tr w:rsidR="00D66A15">
        <w:trPr>
          <w:trHeight w:hRule="exact" w:val="41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66A1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D66A15" w:rsidRPr="00B615D5">
        <w:trPr>
          <w:trHeight w:hRule="exact" w:val="6191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Методология научного познания: общие представления, понятийно-категориальный аппарат.</w:t>
            </w:r>
          </w:p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Иерархии уровней методологии.</w:t>
            </w:r>
          </w:p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Наука как специфическая форма деятельности. Основные качества личности исследователя.</w:t>
            </w:r>
          </w:p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Методология динамики научного знания. Сравнительная характеристика моделей познания классической, неклассической и </w:t>
            </w:r>
            <w:proofErr w:type="spell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постклассической</w:t>
            </w:r>
            <w:proofErr w:type="spell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модели познания.</w:t>
            </w:r>
          </w:p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Этические и эстетические основания методологии научного познания. Значение основных принципов научной этики.</w:t>
            </w:r>
          </w:p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</w:t>
            </w:r>
            <w:proofErr w:type="spell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Компетенциии</w:t>
            </w:r>
            <w:proofErr w:type="spell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смены научных парадигм в методологии научного познания Единства научного знания и виды интеграции.</w:t>
            </w:r>
          </w:p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Понятие о методологической культуре современного педагога.</w:t>
            </w:r>
          </w:p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Понятие научного метода. Уровни научного познания и методы исследования.</w:t>
            </w:r>
          </w:p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Теоретические методы исследования. Общая характеристика и применение в исследовании.</w:t>
            </w:r>
          </w:p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Теоретические методы исследования. Методы операции.</w:t>
            </w:r>
          </w:p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Теоретические методы исследования. Методы - действия.</w:t>
            </w:r>
          </w:p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Методы обобщения, формализации, конкретизации и абстрагирования.</w:t>
            </w:r>
          </w:p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Методы индукции и дедукции.</w:t>
            </w:r>
          </w:p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Методы аналогии, моделирования и классификации.</w:t>
            </w:r>
          </w:p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Исторический метод.</w:t>
            </w:r>
          </w:p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Логический метод.</w:t>
            </w:r>
          </w:p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Методы выявления и разрешения противоречий, доказательство.</w:t>
            </w:r>
          </w:p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Основы методики постановки научной проблемы.</w:t>
            </w:r>
          </w:p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Эмпирические методы исследования. Общая характеристика и применение в исследовании.</w:t>
            </w:r>
          </w:p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Наблюдения.</w:t>
            </w:r>
          </w:p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Опрос.</w:t>
            </w:r>
          </w:p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Изучение передового педагогического опыта.</w:t>
            </w:r>
          </w:p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23. Методы </w:t>
            </w:r>
            <w:proofErr w:type="gram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активного</w:t>
            </w:r>
            <w:proofErr w:type="gram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приобразования</w:t>
            </w:r>
            <w:proofErr w:type="spell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Эксперимент.</w:t>
            </w:r>
          </w:p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Метод изучения объекта во времени: ретроспекция и прогнозирования.</w:t>
            </w:r>
          </w:p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Комплекс методов в проектировании научного исследования.</w:t>
            </w:r>
          </w:p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Проектирование конкретного научного исследования. Выбор методов на каждом этапе проектирования.</w:t>
            </w:r>
          </w:p>
        </w:tc>
      </w:tr>
      <w:tr w:rsidR="00D66A1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66A15" w:rsidRPr="00B615D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1.</w:t>
            </w:r>
          </w:p>
        </w:tc>
      </w:tr>
      <w:tr w:rsidR="00D66A1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66A15" w:rsidRPr="00B615D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отчеты о выполнении практических работ.</w:t>
            </w:r>
          </w:p>
        </w:tc>
      </w:tr>
      <w:tr w:rsidR="00D66A15" w:rsidRPr="00B615D5">
        <w:trPr>
          <w:trHeight w:hRule="exact" w:val="277"/>
        </w:trPr>
        <w:tc>
          <w:tcPr>
            <w:tcW w:w="710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</w:tr>
      <w:tr w:rsidR="00D66A15" w:rsidRPr="00B615D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D66A1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66A1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66A1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D66A1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66A15" w:rsidRPr="00B615D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Демченко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научно-исследовательской деятельности</w:t>
            </w:r>
            <w:proofErr w:type="gram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Архангельск: САФУ, 2015,  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proofErr w:type="gram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?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=436330</w:t>
            </w:r>
          </w:p>
        </w:tc>
      </w:tr>
      <w:tr w:rsidR="00D66A15" w:rsidRPr="00B615D5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Горелов С. В., Горелов В. П., Григорьев Е. А., Горелов В. 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научных исследований: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=443846</w:t>
            </w:r>
          </w:p>
        </w:tc>
      </w:tr>
      <w:tr w:rsidR="00D66A1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66A1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D66A1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66A1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Коржуев</w:t>
            </w:r>
            <w:proofErr w:type="spell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А.В., </w:t>
            </w:r>
            <w:proofErr w:type="spell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Плпков</w:t>
            </w:r>
            <w:proofErr w:type="spell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Научное исследование по педагогике: теория, методология, практика: [</w:t>
            </w:r>
            <w:proofErr w:type="spell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Трикста;Акад.Проект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D66A15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Добреньков</w:t>
            </w:r>
            <w:proofErr w:type="spell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В.И., Осипова Н.Г.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Методология и методы научной работы: </w:t>
            </w:r>
            <w:proofErr w:type="spell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напр.040200- "</w:t>
            </w:r>
            <w:proofErr w:type="spell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Социология":Допущено</w:t>
            </w:r>
            <w:proofErr w:type="spell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</w:t>
            </w:r>
            <w:proofErr w:type="spell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КДУ, 2013</w:t>
            </w:r>
          </w:p>
        </w:tc>
      </w:tr>
      <w:tr w:rsidR="00D66A1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Микешина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Методология современной науки: </w:t>
            </w:r>
            <w:proofErr w:type="spell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аспирантов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Прометей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1991</w:t>
            </w:r>
          </w:p>
        </w:tc>
      </w:tr>
      <w:tr w:rsidR="00D66A1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Горелов Н.А., Круглов Д.В.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Методология научных исследований: </w:t>
            </w:r>
            <w:proofErr w:type="spell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.и</w:t>
            </w:r>
            <w:proofErr w:type="spellEnd"/>
            <w:proofErr w:type="gram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 для </w:t>
            </w:r>
            <w:proofErr w:type="spell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бакалавриата</w:t>
            </w:r>
            <w:proofErr w:type="spell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магистратуры: </w:t>
            </w:r>
            <w:proofErr w:type="spell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D66A1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D66A1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D66A1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</w:tbl>
    <w:p w:rsidR="00D66A15" w:rsidRDefault="006261E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1891"/>
        <w:gridCol w:w="1908"/>
        <w:gridCol w:w="3176"/>
        <w:gridCol w:w="1578"/>
        <w:gridCol w:w="962"/>
      </w:tblGrid>
      <w:tr w:rsidR="00D66A1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3403" w:type="dxa"/>
          </w:tcPr>
          <w:p w:rsidR="00D66A15" w:rsidRDefault="00D66A15"/>
        </w:tc>
        <w:tc>
          <w:tcPr>
            <w:tcW w:w="1702" w:type="dxa"/>
          </w:tcPr>
          <w:p w:rsidR="00D66A15" w:rsidRDefault="00D66A1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D66A1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D66A1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66A1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Рузавин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Методология научного познания: </w:t>
            </w:r>
            <w:proofErr w:type="spell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и аспирантов вузов:Рек</w:t>
            </w:r>
            <w:proofErr w:type="gram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чеб.-</w:t>
            </w:r>
            <w:proofErr w:type="spell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метод.центром</w:t>
            </w:r>
            <w:proofErr w:type="spell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</w:t>
            </w:r>
            <w:proofErr w:type="spell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Проф.учеб</w:t>
            </w:r>
            <w:proofErr w:type="spell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ЮНИТИ, 2009</w:t>
            </w:r>
          </w:p>
        </w:tc>
      </w:tr>
      <w:tr w:rsidR="00D66A1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Пивоев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Методология и методика научного исследования: </w:t>
            </w:r>
            <w:proofErr w:type="spell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Петрозаводск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Изд-во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ПетрГУ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,, 2006</w:t>
            </w:r>
          </w:p>
        </w:tc>
      </w:tr>
      <w:tr w:rsidR="00D66A15" w:rsidRPr="00B615D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D66A15" w:rsidRPr="00B615D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D66A1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B03CCA" w:rsidRDefault="00D66A15">
            <w:pPr>
              <w:rPr>
                <w:lang w:val="ru-RU"/>
              </w:rPr>
            </w:pPr>
          </w:p>
        </w:tc>
      </w:tr>
      <w:tr w:rsidR="00D66A1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D66A1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B03C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Excel, PowerPoint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D66A1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D66A15" w:rsidRPr="00B615D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"Университетская библиотека онлайн"</w:t>
            </w:r>
          </w:p>
        </w:tc>
      </w:tr>
      <w:tr w:rsidR="00D66A15" w:rsidRPr="00B615D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D66A15" w:rsidRPr="00B615D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D66A15" w:rsidRPr="00B615D5">
        <w:trPr>
          <w:trHeight w:hRule="exact" w:val="277"/>
        </w:trPr>
        <w:tc>
          <w:tcPr>
            <w:tcW w:w="710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</w:tr>
      <w:tr w:rsidR="00D66A15" w:rsidRPr="00B615D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D66A15" w:rsidRPr="00B615D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7.1 Реализация дисциплины требует наличия учебной аудитории для проведения лекционных и практических занятий;</w:t>
            </w:r>
          </w:p>
        </w:tc>
      </w:tr>
      <w:tr w:rsidR="00D66A15" w:rsidRPr="00B615D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Default="006261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7.2 Технические средства обучения: мультимедийное оборудование (компьютер, мультимедийный проектор).</w:t>
            </w:r>
          </w:p>
        </w:tc>
      </w:tr>
      <w:tr w:rsidR="00D66A15" w:rsidRPr="00B615D5">
        <w:trPr>
          <w:trHeight w:hRule="exact" w:val="277"/>
        </w:trPr>
        <w:tc>
          <w:tcPr>
            <w:tcW w:w="710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66A15" w:rsidRPr="006261E7" w:rsidRDefault="00D66A15">
            <w:pPr>
              <w:rPr>
                <w:lang w:val="ru-RU"/>
              </w:rPr>
            </w:pPr>
          </w:p>
        </w:tc>
      </w:tr>
      <w:tr w:rsidR="00D66A15" w:rsidRPr="00B615D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6261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6261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D66A15" w:rsidRPr="00B615D5">
        <w:trPr>
          <w:trHeight w:hRule="exact" w:val="179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Пивовев</w:t>
            </w:r>
            <w:proofErr w:type="spell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В.М. Методология и методика научного исследования: учебное </w:t>
            </w:r>
            <w:proofErr w:type="spell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пособие</w:t>
            </w:r>
            <w:proofErr w:type="gram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Петрозаводск:Изд-во</w:t>
            </w:r>
            <w:proofErr w:type="spell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ПетрГУ,2006.</w:t>
            </w:r>
          </w:p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Демченко З.А. Методология научно-исследовательской деятельности: учебно-методическое пособие.- Архангельск</w:t>
            </w:r>
            <w:proofErr w:type="gram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:С</w:t>
            </w:r>
            <w:proofErr w:type="gram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АФУ,2015.</w:t>
            </w:r>
          </w:p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</w:t>
            </w:r>
          </w:p>
          <w:p w:rsidR="00D66A15" w:rsidRPr="006261E7" w:rsidRDefault="006261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оценки качества подготовки студентов.</w:t>
            </w:r>
          </w:p>
        </w:tc>
      </w:tr>
    </w:tbl>
    <w:p w:rsidR="00D66A15" w:rsidRPr="006261E7" w:rsidRDefault="00D66A15">
      <w:pPr>
        <w:rPr>
          <w:lang w:val="ru-RU"/>
        </w:rPr>
      </w:pPr>
    </w:p>
    <w:sectPr w:rsidR="00D66A15" w:rsidRPr="006261E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6261E7"/>
    <w:rsid w:val="00990136"/>
    <w:rsid w:val="00B03CCA"/>
    <w:rsid w:val="00B615D5"/>
    <w:rsid w:val="00D31453"/>
    <w:rsid w:val="00D66A15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615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615D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8</Pages>
  <Words>1927</Words>
  <Characters>14552</Characters>
  <Application>Microsoft Office Word</Application>
  <DocSecurity>0</DocSecurity>
  <Lines>121</Lines>
  <Paragraphs>32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16447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МНИД-19_plx_Методология научного познания_</dc:title>
  <dc:creator>FastReport.NET</dc:creator>
  <cp:lastModifiedBy>Пользователь Windows</cp:lastModifiedBy>
  <cp:revision>5</cp:revision>
  <dcterms:created xsi:type="dcterms:W3CDTF">2019-08-27T15:35:00Z</dcterms:created>
  <dcterms:modified xsi:type="dcterms:W3CDTF">2019-08-30T07:14:00Z</dcterms:modified>
</cp:coreProperties>
</file>